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Default="00667677" w:rsidP="00667677">
      <w:pPr>
        <w:spacing w:before="360" w:after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Услуги, оказываемые в области бухгалтерского учета</w:t>
      </w:r>
    </w:p>
    <w:p w:rsidR="00667677" w:rsidRDefault="00667677" w:rsidP="00667677">
      <w:pPr>
        <w:spacing w:before="55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  <w:bCs/>
        </w:rPr>
        <w:t>В состав услуги по ведению бухгалтерского учета входит:</w:t>
      </w:r>
    </w:p>
    <w:p w:rsidR="00667677" w:rsidRDefault="0081477F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Систематизация документооборота, выработке учетной политики.</w:t>
      </w:r>
    </w:p>
    <w:p w:rsidR="00667677" w:rsidRDefault="00667677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 xml:space="preserve">Формирование </w:t>
      </w:r>
      <w:r w:rsidR="0081477F">
        <w:rPr>
          <w:rFonts w:ascii="Verdana" w:eastAsia="Times New Roman" w:hAnsi="Verdana" w:cs="Tahoma"/>
        </w:rPr>
        <w:t xml:space="preserve">первичной документации, </w:t>
      </w:r>
      <w:r>
        <w:rPr>
          <w:rFonts w:ascii="Verdana" w:eastAsia="Times New Roman" w:hAnsi="Verdana" w:cs="Tahoma"/>
        </w:rPr>
        <w:t>кассовых документов, авансовых отчетов, книги покупок и продаж.</w:t>
      </w:r>
    </w:p>
    <w:p w:rsidR="0081477F" w:rsidRDefault="0081477F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Работа с банковскими счетами организации через систему банк-клиент.</w:t>
      </w:r>
    </w:p>
    <w:p w:rsidR="00667677" w:rsidRDefault="00667677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Расчет зар</w:t>
      </w:r>
      <w:r w:rsidR="0081477F">
        <w:rPr>
          <w:rFonts w:ascii="Verdana" w:eastAsia="Times New Roman" w:hAnsi="Verdana" w:cs="Tahoma"/>
        </w:rPr>
        <w:t>аботной платы</w:t>
      </w:r>
      <w:r>
        <w:rPr>
          <w:rFonts w:ascii="Verdana" w:eastAsia="Times New Roman" w:hAnsi="Verdana" w:cs="Tahoma"/>
        </w:rPr>
        <w:t>, начисление налогов и других обязательных платежей.</w:t>
      </w:r>
    </w:p>
    <w:p w:rsidR="00667677" w:rsidRDefault="00667677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Формирование налоговой и бухгалтерской отчетности.</w:t>
      </w:r>
    </w:p>
    <w:p w:rsidR="00667677" w:rsidRDefault="00667677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Сдача отчетности в ИФНС</w:t>
      </w:r>
      <w:r w:rsidR="0081477F">
        <w:rPr>
          <w:rFonts w:ascii="Verdana" w:eastAsia="Times New Roman" w:hAnsi="Verdana" w:cs="Tahoma"/>
        </w:rPr>
        <w:t>, внебюджетные фонды, статистику</w:t>
      </w:r>
      <w:r>
        <w:rPr>
          <w:rFonts w:ascii="Verdana" w:eastAsia="Times New Roman" w:hAnsi="Verdana" w:cs="Tahoma"/>
        </w:rPr>
        <w:t xml:space="preserve"> и другие контролирующие государственные организации.</w:t>
      </w:r>
    </w:p>
    <w:p w:rsidR="00667677" w:rsidRDefault="00667677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Сопровождение налоговых проверок, взаимодействие с налоговыми инспекциями.</w:t>
      </w:r>
    </w:p>
    <w:p w:rsidR="00667677" w:rsidRDefault="00667677" w:rsidP="00667677">
      <w:pPr>
        <w:spacing w:before="55"/>
        <w:rPr>
          <w:rFonts w:ascii="Verdana" w:eastAsia="Times New Roman" w:hAnsi="Verdana" w:cs="Tahoma"/>
          <w:b/>
          <w:bCs/>
        </w:rPr>
      </w:pPr>
    </w:p>
    <w:p w:rsidR="00667677" w:rsidRPr="00667677" w:rsidRDefault="00667677" w:rsidP="00667677">
      <w:pPr>
        <w:spacing w:before="55"/>
        <w:rPr>
          <w:rFonts w:ascii="Verdana" w:eastAsia="Times New Roman" w:hAnsi="Verdana" w:cs="Tahoma"/>
          <w:b/>
          <w:bCs/>
        </w:rPr>
      </w:pPr>
      <w:r>
        <w:rPr>
          <w:rFonts w:ascii="Verdana" w:eastAsia="Times New Roman" w:hAnsi="Verdana" w:cs="Tahoma"/>
          <w:b/>
          <w:bCs/>
        </w:rPr>
        <w:t xml:space="preserve">В </w:t>
      </w:r>
      <w:r w:rsidRPr="00667677">
        <w:rPr>
          <w:rFonts w:ascii="Verdana" w:eastAsia="Times New Roman" w:hAnsi="Verdana" w:cs="Tahoma"/>
          <w:b/>
          <w:bCs/>
        </w:rPr>
        <w:t>состав услуг</w:t>
      </w:r>
      <w:r>
        <w:rPr>
          <w:rFonts w:ascii="Verdana" w:eastAsia="Times New Roman" w:hAnsi="Verdana" w:cs="Tahoma"/>
          <w:b/>
          <w:bCs/>
        </w:rPr>
        <w:t>и</w:t>
      </w:r>
      <w:r w:rsidRPr="00667677">
        <w:rPr>
          <w:rFonts w:ascii="Verdana" w:eastAsia="Times New Roman" w:hAnsi="Verdana" w:cs="Tahoma"/>
          <w:b/>
          <w:bCs/>
        </w:rPr>
        <w:t xml:space="preserve"> по </w:t>
      </w:r>
      <w:r w:rsidR="0081477F">
        <w:rPr>
          <w:rFonts w:ascii="Verdana" w:eastAsia="Times New Roman" w:hAnsi="Verdana" w:cs="Tahoma"/>
          <w:b/>
          <w:bCs/>
        </w:rPr>
        <w:t>восстановлению</w:t>
      </w:r>
      <w:r w:rsidRPr="00667677">
        <w:rPr>
          <w:rFonts w:ascii="Verdana" w:eastAsia="Times New Roman" w:hAnsi="Verdana" w:cs="Tahoma"/>
          <w:b/>
          <w:bCs/>
        </w:rPr>
        <w:t xml:space="preserve"> бухгалтерского учета входит:</w:t>
      </w:r>
    </w:p>
    <w:p w:rsidR="0081477F" w:rsidRPr="0081477F" w:rsidRDefault="0081477F" w:rsidP="0081477F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Составление отчета об отсутствующих или некорректно оформленных документов.</w:t>
      </w:r>
    </w:p>
    <w:p w:rsidR="00667677" w:rsidRDefault="0081477F" w:rsidP="00667677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П</w:t>
      </w:r>
      <w:r w:rsidR="00667677" w:rsidRPr="00667677">
        <w:rPr>
          <w:rFonts w:ascii="Verdana" w:eastAsia="Times New Roman" w:hAnsi="Verdana" w:cs="Tahoma"/>
        </w:rPr>
        <w:t>роцедура восстановления бухгалтерского и налогового учета сопровождается подачей уточненных налоговых деклараций, исправленных форм бухгалтерской отчетности.</w:t>
      </w:r>
    </w:p>
    <w:p w:rsidR="00CB4D4E" w:rsidRPr="0081477F" w:rsidRDefault="0081477F" w:rsidP="0081477F">
      <w:pPr>
        <w:numPr>
          <w:ilvl w:val="0"/>
          <w:numId w:val="26"/>
        </w:numPr>
        <w:spacing w:before="120"/>
        <w:ind w:left="544" w:hanging="357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Восстановление отдельных участков или периодов финансово-хозяйственной деятельности организации в соответствии с требованиями законодательства.</w:t>
      </w:r>
    </w:p>
    <w:sectPr w:rsidR="00CB4D4E" w:rsidRPr="0081477F" w:rsidSect="00E366FF">
      <w:headerReference w:type="default" r:id="rId8"/>
      <w:footerReference w:type="even" r:id="rId9"/>
      <w:footerReference w:type="default" r:id="rId10"/>
      <w:pgSz w:w="11900" w:h="16840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77" w:rsidRDefault="00EF0F77" w:rsidP="00A71489">
      <w:r>
        <w:separator/>
      </w:r>
    </w:p>
  </w:endnote>
  <w:endnote w:type="continuationSeparator" w:id="0">
    <w:p w:rsidR="00EF0F77" w:rsidRDefault="00EF0F77" w:rsidP="00A7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309"/>
      <w:gridCol w:w="1796"/>
      <w:gridCol w:w="431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715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-187960</wp:posOffset>
                  </wp:positionV>
                  <wp:extent cx="1695450" cy="72390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Страница </w:t>
            </w:r>
            <w:r w:rsidR="00BD722C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BD722C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1477F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D722C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="00BD722C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BD722C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1477F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D722C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77" w:rsidRDefault="00EF0F77" w:rsidP="00A71489">
      <w:r>
        <w:separator/>
      </w:r>
    </w:p>
  </w:footnote>
  <w:footnote w:type="continuationSeparator" w:id="0">
    <w:p w:rsidR="00EF0F77" w:rsidRDefault="00EF0F77" w:rsidP="00A7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6" w:rsidRPr="00AC4CE0" w:rsidRDefault="00237E09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-1905</wp:posOffset>
          </wp:positionV>
          <wp:extent cx="2908300" cy="822960"/>
          <wp:effectExtent l="19050" t="0" r="6350" b="0"/>
          <wp:wrapTopAndBottom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C56" w:rsidRPr="00AC4CE0">
      <w:rPr>
        <w:rFonts w:ascii="Verdana" w:hAnsi="Verdana" w:cs="Arial"/>
        <w:sz w:val="16"/>
        <w:szCs w:val="16"/>
      </w:rPr>
      <w:t>ООО «Финэк-Аудит»</w:t>
    </w:r>
  </w:p>
  <w:p w:rsidR="00781C56" w:rsidRPr="00AC4CE0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 xml:space="preserve">197348, Санкт-Петербург, пр. Богатырский д. 18, </w:t>
    </w:r>
  </w:p>
  <w:p w:rsidR="00781C56" w:rsidRPr="00CB4D4E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>корп.3, офис 208, ИНН 7814020760, КПП 781401001</w:t>
    </w:r>
  </w:p>
  <w:p w:rsidR="00FF4E47" w:rsidRPr="00CB4D4E" w:rsidRDefault="00FF4E47" w:rsidP="00353979">
    <w:pPr>
      <w:pStyle w:val="ad"/>
      <w:ind w:firstLine="4678"/>
      <w:rPr>
        <w:rFonts w:ascii="Verdana" w:hAnsi="Verdana" w:cs="Arial"/>
        <w:sz w:val="16"/>
        <w:szCs w:val="16"/>
      </w:rPr>
    </w:pPr>
  </w:p>
  <w:p w:rsidR="00FF4E47" w:rsidRPr="00353979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>
      <w:rPr>
        <w:rFonts w:ascii="Verdana" w:hAnsi="Verdana" w:cs="Arial"/>
        <w:sz w:val="16"/>
        <w:szCs w:val="16"/>
      </w:rPr>
      <w:t>сайт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>
      <w:rPr>
        <w:rFonts w:ascii="Verdana" w:hAnsi="Verdana" w:cs="Arial"/>
        <w:sz w:val="16"/>
        <w:szCs w:val="16"/>
        <w:lang w:val="en-US"/>
      </w:rPr>
      <w:t>finekaudit-spb.com</w:t>
    </w:r>
    <w:r w:rsidRPr="00353979">
      <w:rPr>
        <w:rFonts w:ascii="Verdana" w:hAnsi="Verdana" w:cs="Arial"/>
        <w:sz w:val="16"/>
        <w:szCs w:val="16"/>
        <w:lang w:val="en-US"/>
      </w:rPr>
      <w:tab/>
    </w:r>
    <w:r>
      <w:rPr>
        <w:rFonts w:ascii="Verdana" w:hAnsi="Verdana" w:cs="Arial"/>
        <w:sz w:val="16"/>
        <w:szCs w:val="16"/>
      </w:rPr>
      <w:t>почта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 w:rsidRPr="00FF4E47">
      <w:rPr>
        <w:rFonts w:ascii="Verdana" w:hAnsi="Verdana" w:cs="Arial"/>
        <w:sz w:val="16"/>
        <w:szCs w:val="16"/>
        <w:lang w:val="en-US"/>
      </w:rPr>
      <w:t>info</w:t>
    </w:r>
    <w:r w:rsidR="00FF4E47" w:rsidRPr="00353979">
      <w:rPr>
        <w:rFonts w:ascii="Verdana" w:hAnsi="Verdana" w:cs="Arial"/>
        <w:sz w:val="16"/>
        <w:szCs w:val="16"/>
        <w:lang w:val="en-US"/>
      </w:rPr>
      <w:t>@</w:t>
    </w:r>
    <w:r w:rsidR="00FF4E47" w:rsidRPr="00FF4E47">
      <w:rPr>
        <w:rFonts w:ascii="Verdana" w:hAnsi="Verdana" w:cs="Arial"/>
        <w:sz w:val="16"/>
        <w:szCs w:val="16"/>
        <w:lang w:val="en-US"/>
      </w:rPr>
      <w:t>finekaudit</w:t>
    </w:r>
    <w:r w:rsidR="00FF4E47" w:rsidRPr="00353979">
      <w:rPr>
        <w:rFonts w:ascii="Verdana" w:hAnsi="Verdana" w:cs="Arial"/>
        <w:sz w:val="16"/>
        <w:szCs w:val="16"/>
        <w:lang w:val="en-US"/>
      </w:rPr>
      <w:t>.</w:t>
    </w:r>
    <w:r w:rsidR="00FF4E47" w:rsidRPr="00FF4E47">
      <w:rPr>
        <w:rFonts w:ascii="Verdana" w:hAnsi="Verdana" w:cs="Arial"/>
        <w:sz w:val="16"/>
        <w:szCs w:val="16"/>
        <w:lang w:val="en-US"/>
      </w:rPr>
      <w:t>com</w:t>
    </w:r>
  </w:p>
  <w:p w:rsidR="00353979" w:rsidRPr="00FF4E47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 w:rsidRPr="00FF4E47">
      <w:rPr>
        <w:rFonts w:ascii="Verdana" w:hAnsi="Verdana" w:cs="Arial"/>
        <w:sz w:val="16"/>
        <w:szCs w:val="16"/>
        <w:lang w:val="en-US"/>
      </w:rPr>
      <w:t>8 (812) 432 73–83 (Санкт-Петербург)</w:t>
    </w:r>
  </w:p>
  <w:p w:rsidR="00781C56" w:rsidRPr="00CB1664" w:rsidRDefault="00FF4E47" w:rsidP="00353979">
    <w:pPr>
      <w:pStyle w:val="ad"/>
      <w:ind w:firstLine="4678"/>
      <w:rPr>
        <w:rFonts w:ascii="Verdana" w:hAnsi="Verdana" w:cs="Arial"/>
        <w:sz w:val="20"/>
        <w:szCs w:val="20"/>
      </w:rPr>
    </w:pPr>
    <w:r w:rsidRPr="00FF4E47">
      <w:rPr>
        <w:rFonts w:ascii="Verdana" w:hAnsi="Verdana" w:cs="Arial"/>
        <w:sz w:val="16"/>
        <w:szCs w:val="16"/>
      </w:rPr>
      <w:t>8 (800</w:t>
    </w:r>
    <w:r w:rsidR="00353979">
      <w:rPr>
        <w:rFonts w:ascii="Verdana" w:hAnsi="Verdana" w:cs="Arial"/>
        <w:sz w:val="16"/>
        <w:szCs w:val="16"/>
      </w:rPr>
      <w:t>) 100 23–38 (звонок бесплатный)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FF0"/>
    <w:multiLevelType w:val="multilevel"/>
    <w:tmpl w:val="2B8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6E4"/>
    <w:multiLevelType w:val="multilevel"/>
    <w:tmpl w:val="2C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0B40"/>
    <w:multiLevelType w:val="multilevel"/>
    <w:tmpl w:val="A8E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91D3E"/>
    <w:multiLevelType w:val="hybridMultilevel"/>
    <w:tmpl w:val="FDFA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7937"/>
    <w:multiLevelType w:val="multilevel"/>
    <w:tmpl w:val="0E1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91D23"/>
    <w:multiLevelType w:val="multilevel"/>
    <w:tmpl w:val="DEB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8439A"/>
    <w:multiLevelType w:val="multilevel"/>
    <w:tmpl w:val="69A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529A8"/>
    <w:multiLevelType w:val="hybridMultilevel"/>
    <w:tmpl w:val="873C88DC"/>
    <w:lvl w:ilvl="0" w:tplc="CE9017F2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32BC2619"/>
    <w:multiLevelType w:val="hybridMultilevel"/>
    <w:tmpl w:val="CE00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1AD0"/>
    <w:multiLevelType w:val="multilevel"/>
    <w:tmpl w:val="A48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40A38"/>
    <w:multiLevelType w:val="multilevel"/>
    <w:tmpl w:val="5FE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55FAE"/>
    <w:multiLevelType w:val="multilevel"/>
    <w:tmpl w:val="D238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D77DC"/>
    <w:multiLevelType w:val="multilevel"/>
    <w:tmpl w:val="2A3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F095D"/>
    <w:multiLevelType w:val="multilevel"/>
    <w:tmpl w:val="C3B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C18B1"/>
    <w:multiLevelType w:val="multilevel"/>
    <w:tmpl w:val="DA0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45BFE"/>
    <w:multiLevelType w:val="multilevel"/>
    <w:tmpl w:val="ABF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B41E4"/>
    <w:multiLevelType w:val="multilevel"/>
    <w:tmpl w:val="FE1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208DB"/>
    <w:multiLevelType w:val="multilevel"/>
    <w:tmpl w:val="E2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A4DD6"/>
    <w:multiLevelType w:val="multilevel"/>
    <w:tmpl w:val="81CE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55EF7"/>
    <w:multiLevelType w:val="multilevel"/>
    <w:tmpl w:val="D2D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7677F"/>
    <w:multiLevelType w:val="multilevel"/>
    <w:tmpl w:val="690A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72EAE"/>
    <w:multiLevelType w:val="multilevel"/>
    <w:tmpl w:val="04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D6620"/>
    <w:multiLevelType w:val="multilevel"/>
    <w:tmpl w:val="298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B4175"/>
    <w:multiLevelType w:val="multilevel"/>
    <w:tmpl w:val="BAF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32B32"/>
    <w:multiLevelType w:val="multilevel"/>
    <w:tmpl w:val="9AF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82AE9"/>
    <w:multiLevelType w:val="multilevel"/>
    <w:tmpl w:val="86E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22"/>
  </w:num>
  <w:num w:numId="11">
    <w:abstractNumId w:val="15"/>
  </w:num>
  <w:num w:numId="12">
    <w:abstractNumId w:val="16"/>
  </w:num>
  <w:num w:numId="13">
    <w:abstractNumId w:val="12"/>
  </w:num>
  <w:num w:numId="14">
    <w:abstractNumId w:val="18"/>
  </w:num>
  <w:num w:numId="15">
    <w:abstractNumId w:val="24"/>
  </w:num>
  <w:num w:numId="16">
    <w:abstractNumId w:val="2"/>
  </w:num>
  <w:num w:numId="17">
    <w:abstractNumId w:val="1"/>
  </w:num>
  <w:num w:numId="18">
    <w:abstractNumId w:val="23"/>
  </w:num>
  <w:num w:numId="19">
    <w:abstractNumId w:val="19"/>
  </w:num>
  <w:num w:numId="20">
    <w:abstractNumId w:val="4"/>
  </w:num>
  <w:num w:numId="21">
    <w:abstractNumId w:val="6"/>
  </w:num>
  <w:num w:numId="22">
    <w:abstractNumId w:val="5"/>
  </w:num>
  <w:num w:numId="23">
    <w:abstractNumId w:val="3"/>
  </w:num>
  <w:num w:numId="24">
    <w:abstractNumId w:val="7"/>
  </w:num>
  <w:num w:numId="25">
    <w:abstractNumId w:val="8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8hB3Ssz2ap0f+CHOgCsn3dHFo9Y=" w:salt="BwFmQvDCDsNXgyTXMcAcXQ==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489"/>
    <w:rsid w:val="000611F9"/>
    <w:rsid w:val="00085688"/>
    <w:rsid w:val="000D62F2"/>
    <w:rsid w:val="00117CE0"/>
    <w:rsid w:val="00237E09"/>
    <w:rsid w:val="002C0F9C"/>
    <w:rsid w:val="003362AE"/>
    <w:rsid w:val="00353979"/>
    <w:rsid w:val="003A23FF"/>
    <w:rsid w:val="004176A0"/>
    <w:rsid w:val="005C1221"/>
    <w:rsid w:val="00622EB1"/>
    <w:rsid w:val="00667677"/>
    <w:rsid w:val="00781C56"/>
    <w:rsid w:val="0081477F"/>
    <w:rsid w:val="00843B0D"/>
    <w:rsid w:val="008743A2"/>
    <w:rsid w:val="008B666D"/>
    <w:rsid w:val="008B7A42"/>
    <w:rsid w:val="00960600"/>
    <w:rsid w:val="009A21D4"/>
    <w:rsid w:val="00A71489"/>
    <w:rsid w:val="00A7774F"/>
    <w:rsid w:val="00AA256A"/>
    <w:rsid w:val="00AC4CE0"/>
    <w:rsid w:val="00BD722C"/>
    <w:rsid w:val="00C96852"/>
    <w:rsid w:val="00CB1664"/>
    <w:rsid w:val="00CB4D4E"/>
    <w:rsid w:val="00CD0EFE"/>
    <w:rsid w:val="00CF42CF"/>
    <w:rsid w:val="00D83C4F"/>
    <w:rsid w:val="00D850D5"/>
    <w:rsid w:val="00E21A97"/>
    <w:rsid w:val="00E366FF"/>
    <w:rsid w:val="00EF0F77"/>
    <w:rsid w:val="00FA2F1D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character" w:styleId="af">
    <w:name w:val="Strong"/>
    <w:basedOn w:val="a0"/>
    <w:uiPriority w:val="22"/>
    <w:qFormat/>
    <w:rsid w:val="00353979"/>
    <w:rPr>
      <w:b/>
      <w:bCs/>
    </w:rPr>
  </w:style>
  <w:style w:type="paragraph" w:styleId="af0">
    <w:name w:val="List Paragraph"/>
    <w:basedOn w:val="a"/>
    <w:uiPriority w:val="72"/>
    <w:qFormat/>
    <w:rsid w:val="00353979"/>
    <w:pPr>
      <w:ind w:left="720"/>
      <w:contextualSpacing/>
    </w:pPr>
  </w:style>
  <w:style w:type="paragraph" w:customStyle="1" w:styleId="ConsPlusNormal">
    <w:name w:val="ConsPlusNormal"/>
    <w:rsid w:val="00CB4D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458">
          <w:marLeft w:val="32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29240-ED01-4E7F-9E55-E055201C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Алексей</cp:lastModifiedBy>
  <cp:revision>3</cp:revision>
  <dcterms:created xsi:type="dcterms:W3CDTF">2016-04-04T13:17:00Z</dcterms:created>
  <dcterms:modified xsi:type="dcterms:W3CDTF">2016-04-04T14:42:00Z</dcterms:modified>
</cp:coreProperties>
</file>