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66D" w:rsidRDefault="00353979" w:rsidP="00CB4D4E">
      <w:pPr>
        <w:spacing w:before="240" w:after="240"/>
        <w:jc w:val="center"/>
        <w:rPr>
          <w:rFonts w:ascii="Verdana" w:hAnsi="Verdana"/>
          <w:b/>
        </w:rPr>
      </w:pPr>
      <w:r w:rsidRPr="00843B0D">
        <w:rPr>
          <w:rFonts w:ascii="Verdana" w:hAnsi="Verdana"/>
          <w:b/>
        </w:rPr>
        <w:t>Организации, обязанные проводить аудит и нормативные акты, устанавливающие обязанность проведения аудита для этих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0"/>
        <w:gridCol w:w="6385"/>
      </w:tblGrid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jc w:val="center"/>
              <w:rPr>
                <w:rFonts w:ascii="Verdana" w:hAnsi="Verdana"/>
                <w:b/>
                <w:sz w:val="20"/>
              </w:rPr>
            </w:pPr>
            <w:r w:rsidRPr="00CB4D4E">
              <w:rPr>
                <w:rFonts w:ascii="Verdana" w:hAnsi="Verdana"/>
                <w:b/>
                <w:sz w:val="20"/>
              </w:rPr>
              <w:t>Организации, обязанные проводить аудит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jc w:val="center"/>
              <w:rPr>
                <w:rFonts w:ascii="Verdana" w:hAnsi="Verdana"/>
                <w:b/>
                <w:sz w:val="20"/>
              </w:rPr>
            </w:pPr>
            <w:r w:rsidRPr="00CB4D4E">
              <w:rPr>
                <w:rFonts w:ascii="Verdana" w:hAnsi="Verdana"/>
                <w:b/>
                <w:sz w:val="20"/>
              </w:rPr>
              <w:t>Нормативные акты, устанавливающие обязанность проведения аудита для отдельных организаций</w:t>
            </w:r>
          </w:p>
        </w:tc>
      </w:tr>
      <w:tr w:rsidR="00CB4D4E" w:rsidRPr="00CB4D4E" w:rsidTr="00CB4D4E">
        <w:tc>
          <w:tcPr>
            <w:tcW w:w="9985" w:type="dxa"/>
            <w:gridSpan w:val="2"/>
          </w:tcPr>
          <w:p w:rsidR="00CB4D4E" w:rsidRPr="00CB4D4E" w:rsidRDefault="00CB4D4E" w:rsidP="007E7804">
            <w:pPr>
              <w:pStyle w:val="ConsPlusNormal"/>
              <w:jc w:val="center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Организации, обязанные проводить аудит в соответствии со статьей 5 Федерального закона "Об аудиторской деятельности"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Акционерные общества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Гражданский кодекс РФ (пункт 5 статьи 67.1)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26.12.1995 N 208-ФЗ "Об акционерных обществах" (пункт 3 статьи 88)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27.02.2003 N 29-ФЗ "Об особенностях управления и распоряжения имуществом железнодорожного транспорта" (статья 6)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- от 19.07.2007 N 139-ФЗ "О Российской корпорации </w:t>
            </w:r>
            <w:proofErr w:type="spellStart"/>
            <w:r w:rsidRPr="00CB4D4E">
              <w:rPr>
                <w:rFonts w:ascii="Verdana" w:hAnsi="Verdana"/>
                <w:sz w:val="20"/>
              </w:rPr>
              <w:t>нанотехнологий</w:t>
            </w:r>
            <w:proofErr w:type="spellEnd"/>
            <w:r w:rsidRPr="00CB4D4E">
              <w:rPr>
                <w:rFonts w:ascii="Verdana" w:hAnsi="Verdana"/>
                <w:sz w:val="20"/>
              </w:rPr>
              <w:t>" (статья 8);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Кредитные организации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Банковские группы и банковские холдинги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02.12.1990 N 395-1 "О банках и банковской деятельности" (статья 42)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Банк России (внешний аудит)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10.07.2002 N 86-ФЗ "О Центральном банке Российской Федерации" (глава XV)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Бюро кредитных историй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Страховые организации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Профессиональное объединение страховщиков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Объединение страховщиков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Закон РФ от 27.11.1992 N 4015-1 "Об организации страхового дела в Российской Федерации (статья 29)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25.04.2002 N 40-ФЗ "Об обязательном страховании гражданской ответственности владельцев транспортных средств" (статья 28)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25.07.2011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 (статья 9)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lastRenderedPageBreak/>
              <w:t>Общества взаимного страхования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Организации, являющиеся профессиональными участниками рынка ценных бумаг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Организации, ценные бумаги которых допущены к обращению на торгах фондовых бирж и (или) иных организаторов торговли на рынке ценных бумаг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Клиринговые организации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07.02.2011 N 7-ФЗ "О клиринге и клиринговой деятельности"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Негосударственные пенсионные или иные фонды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07.05.1998 N 75-ФЗ "О негосударственных пенсионных фондах" (статья 22)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Акционерные инвестиционные фонды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29.11.2001 N 156-ФЗ "Об инвестиционных фондах" (глава XI)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Управляющие компании акционерных инвестиционных фондов, паевых инвестиционных фондов или негосударственных пенсионных фондов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29.11.2001 N 156-ФЗ "Об инвестиционных фондах" (глава XI)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proofErr w:type="gramStart"/>
            <w:r w:rsidRPr="00CB4D4E">
              <w:rPr>
                <w:rFonts w:ascii="Verdana" w:hAnsi="Verdana"/>
                <w:sz w:val="20"/>
              </w:rPr>
              <w:t xml:space="preserve">Организации, объем выручки от продажи продукции (продажи товаров, выполнения работ, оказания услуг) которых (за исключением органов государственной власти, органов местного самоуправления, государственных и муниципальных учреждений, государственных и муниципальных унитарных предприятий, сельскохозяйственных кооперативов, союзов этих </w:t>
            </w:r>
            <w:r w:rsidRPr="00CB4D4E">
              <w:rPr>
                <w:rFonts w:ascii="Verdana" w:hAnsi="Verdana"/>
                <w:sz w:val="20"/>
              </w:rPr>
              <w:lastRenderedPageBreak/>
              <w:t>кооперативов) за предшествовавший отчетному год превышает 400 миллионов рублей или сумма активов бухгалтерского баланса по состоянию на конец предшествовавшего отчетному года превышает 60 миллионов рублей</w:t>
            </w:r>
            <w:proofErr w:type="gramEnd"/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lastRenderedPageBreak/>
              <w:t>Федеральный закон от 30.12.2008 N 307-ФЗ "Об аудиторской деятельности"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proofErr w:type="gramStart"/>
            <w:r w:rsidRPr="00CB4D4E">
              <w:rPr>
                <w:rFonts w:ascii="Verdana" w:hAnsi="Verdana"/>
                <w:sz w:val="20"/>
              </w:rPr>
              <w:lastRenderedPageBreak/>
              <w:t>Организации (за исключением органа государственной власти, органа местного самоуправления, государственного внебюджетного фонда, а также государственного и муниципального учреждения), которые представляют и (или) публикуют сводную (консолидированную) бухгалтерскую (финансовую) отчетность</w:t>
            </w:r>
            <w:proofErr w:type="gramEnd"/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30.12.2008 N 307-ФЗ "Об аудиторской деятельности" (статья 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27.07.2010 N 208-ФЗ "</w:t>
            </w:r>
            <w:proofErr w:type="gramStart"/>
            <w:r w:rsidRPr="00CB4D4E">
              <w:rPr>
                <w:rFonts w:ascii="Verdana" w:hAnsi="Verdana"/>
                <w:sz w:val="20"/>
              </w:rPr>
              <w:t>Об</w:t>
            </w:r>
            <w:proofErr w:type="gramEnd"/>
            <w:r w:rsidRPr="00CB4D4E">
              <w:rPr>
                <w:rFonts w:ascii="Verdana" w:hAnsi="Verdana"/>
                <w:sz w:val="20"/>
              </w:rPr>
              <w:t xml:space="preserve"> консолидированной финансовой отчетности" (статья 5)</w:t>
            </w:r>
          </w:p>
        </w:tc>
      </w:tr>
      <w:tr w:rsidR="00CB4D4E" w:rsidRPr="00CB4D4E" w:rsidTr="00CB4D4E">
        <w:tc>
          <w:tcPr>
            <w:tcW w:w="9985" w:type="dxa"/>
            <w:gridSpan w:val="2"/>
          </w:tcPr>
          <w:p w:rsidR="00CB4D4E" w:rsidRPr="00CB4D4E" w:rsidRDefault="00CB4D4E" w:rsidP="007E7804">
            <w:pPr>
              <w:pStyle w:val="ConsPlusNormal"/>
              <w:jc w:val="center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Иные организации, обязанные проводить аудит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Государственные компании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12.01.1996 N 7-ФЗ "О некоммерческих организациях" (статья 7.2)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- от 17.07.2009 N 145-ФЗ "О государственной компании "Российские автомобильные дороги" и </w:t>
            </w:r>
            <w:proofErr w:type="gramStart"/>
            <w:r w:rsidRPr="00CB4D4E">
              <w:rPr>
                <w:rFonts w:ascii="Verdana" w:hAnsi="Verdana"/>
                <w:sz w:val="20"/>
              </w:rPr>
              <w:t>о</w:t>
            </w:r>
            <w:proofErr w:type="gramEnd"/>
            <w:r w:rsidRPr="00CB4D4E">
              <w:rPr>
                <w:rFonts w:ascii="Verdana" w:hAnsi="Verdana"/>
                <w:sz w:val="20"/>
              </w:rPr>
              <w:t xml:space="preserve"> автомобильные дороги" и о внесении изменений в отдельные законодательные акты Российской Федерации" (статья 18);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Государственные корпорации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Федеральные законы: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- от 12.01.1996 N 7-ФЗ "О некоммерческих организациях" (статья 7.1);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- от 23.12.2003 N 177-ФЗ "О страховании вкладов физических лиц в банках Российской Федерации" (статья 25)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- от 01.12.2007 N 317-ФЗ "О Государственной корпорации по атомной энергии "</w:t>
            </w:r>
            <w:proofErr w:type="spellStart"/>
            <w:r w:rsidRPr="00CB4D4E">
              <w:rPr>
                <w:rFonts w:ascii="Verdana" w:hAnsi="Verdana"/>
                <w:sz w:val="20"/>
              </w:rPr>
              <w:t>Росатом</w:t>
            </w:r>
            <w:proofErr w:type="spellEnd"/>
            <w:r w:rsidRPr="00CB4D4E">
              <w:rPr>
                <w:rFonts w:ascii="Verdana" w:hAnsi="Verdana"/>
                <w:sz w:val="20"/>
              </w:rPr>
              <w:t>" (статья 35)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- от 23.11.2007 N 270-ФЗ "О Государственной корпорации по содействию разработке, производству и экспорту высокотехнологичной промышленной продукции "</w:t>
            </w:r>
            <w:proofErr w:type="spellStart"/>
            <w:r w:rsidRPr="00CB4D4E">
              <w:rPr>
                <w:rFonts w:ascii="Verdana" w:hAnsi="Verdana"/>
                <w:sz w:val="20"/>
              </w:rPr>
              <w:t>Ростех</w:t>
            </w:r>
            <w:proofErr w:type="spellEnd"/>
            <w:r w:rsidRPr="00CB4D4E">
              <w:rPr>
                <w:rFonts w:ascii="Verdana" w:hAnsi="Verdana"/>
                <w:sz w:val="20"/>
              </w:rPr>
              <w:t>" (статья 9)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- от 17.05.2007 N 82-ФЗ "О банке развития" (статья 8)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- от 21.07.2007 N 185-ФЗ "О Фонде содействия реформированию жилищно-коммунального хозяйства </w:t>
            </w:r>
            <w:r w:rsidRPr="00CB4D4E">
              <w:rPr>
                <w:rFonts w:ascii="Verdana" w:hAnsi="Verdana"/>
                <w:sz w:val="20"/>
              </w:rPr>
              <w:lastRenderedPageBreak/>
              <w:t>(статья 13)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- от 13.07. 2015 N 215-ФЗ "О Государственной корпорации по космической деятельности "</w:t>
            </w:r>
            <w:proofErr w:type="spellStart"/>
            <w:r w:rsidRPr="00CB4D4E">
              <w:rPr>
                <w:rFonts w:ascii="Verdana" w:hAnsi="Verdana"/>
                <w:sz w:val="20"/>
              </w:rPr>
              <w:t>Роскосмос</w:t>
            </w:r>
            <w:proofErr w:type="spellEnd"/>
            <w:r w:rsidRPr="00CB4D4E">
              <w:rPr>
                <w:rFonts w:ascii="Verdana" w:hAnsi="Verdana"/>
                <w:sz w:val="20"/>
              </w:rPr>
              <w:t>" (статья 35);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lastRenderedPageBreak/>
              <w:t>Государственные и муниципальные унитарные предприятия (в случаях, определенных собственником имущества унитарного предприятия)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14.11.2002 N 161-ФЗ "О государственных и муниципальных унитарных предприятиях" (статья 26)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jc w:val="both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Единый институт развития в жилищной сфере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13.07.2015 N 225-ФЗ "О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Жилищные накопительные кооперативы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30.12.2004 N 215-ФЗ "О жилищных накопительных кооперативах" (статья 54)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Застройщики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(статья 20)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Кредитные потребительские кооперативы (за исключением сельскохозяйственных кредитных потребительских кооперативов и их объединений)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18.07.2009 N 190-ФЗ "О кредитной кооперации" (статьи 28, 31)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proofErr w:type="spellStart"/>
            <w:r w:rsidRPr="00CB4D4E">
              <w:rPr>
                <w:rFonts w:ascii="Verdana" w:hAnsi="Verdana"/>
                <w:sz w:val="20"/>
              </w:rPr>
              <w:t>Микрофинансовые</w:t>
            </w:r>
            <w:proofErr w:type="spellEnd"/>
            <w:r w:rsidRPr="00CB4D4E">
              <w:rPr>
                <w:rFonts w:ascii="Verdana" w:hAnsi="Verdana"/>
                <w:sz w:val="20"/>
              </w:rPr>
              <w:t xml:space="preserve"> компании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Федеральный закон от 02.07.2010 N 151-ФЗ "О </w:t>
            </w:r>
            <w:proofErr w:type="spellStart"/>
            <w:r w:rsidRPr="00CB4D4E">
              <w:rPr>
                <w:rFonts w:ascii="Verdana" w:hAnsi="Verdana"/>
                <w:sz w:val="20"/>
              </w:rPr>
              <w:t>микрофинансовой</w:t>
            </w:r>
            <w:proofErr w:type="spellEnd"/>
            <w:r w:rsidRPr="00CB4D4E">
              <w:rPr>
                <w:rFonts w:ascii="Verdana" w:hAnsi="Verdana"/>
                <w:sz w:val="20"/>
              </w:rPr>
              <w:t xml:space="preserve"> деятельности и </w:t>
            </w:r>
            <w:proofErr w:type="spellStart"/>
            <w:r w:rsidRPr="00CB4D4E">
              <w:rPr>
                <w:rFonts w:ascii="Verdana" w:hAnsi="Verdana"/>
                <w:sz w:val="20"/>
              </w:rPr>
              <w:t>микрофинансовых</w:t>
            </w:r>
            <w:proofErr w:type="spellEnd"/>
            <w:r w:rsidRPr="00CB4D4E">
              <w:rPr>
                <w:rFonts w:ascii="Verdana" w:hAnsi="Verdana"/>
                <w:sz w:val="20"/>
              </w:rPr>
              <w:t xml:space="preserve"> организациях" (статья 15)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Некоммерческая организация, выполняющая функции иностранного агента, и (если иное не предусмотрено международным договором Российской Федерации) структурное подразделение иностранной некоммерческой неправительственной организации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12.01.1996 N 7-ФЗ "О некоммерческих организациях" (статья 32 в ред. от 21.11.2012)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Некоммерческая организация, связанная с формированием целевого капитала, использованием, распределением дохода от целевого капитала, если балансовая стоимость </w:t>
            </w:r>
            <w:r w:rsidRPr="00CB4D4E">
              <w:rPr>
                <w:rFonts w:ascii="Verdana" w:hAnsi="Verdana"/>
                <w:sz w:val="20"/>
              </w:rPr>
              <w:lastRenderedPageBreak/>
              <w:t>имущества, составляющего целевой капитал, превышает на конец отчетного года 20 миллионов рублей; не являющийся собственником целевого капитала получатель дохода от целевого капитала в части использования дохода от целевого капитала, если размер финансирования этого получателя дохода от целевого капитала за счет дохода от целевого капитала в течение отчетного года составляет более 5 миллионов рублей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lastRenderedPageBreak/>
              <w:t>Федеральный закон от 30.12.2006 N 275-ФЗ "О порядке формирования и использования целевого капитала некоммерческих организаций" (статьи 6, 7)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lastRenderedPageBreak/>
              <w:t>Организатор азартных игр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29.12.2006 N 244-ФЗ 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(статья 6)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Объединение туроператоров в сфере выездного туризма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24.11.1996 N 132-ФЗ "Об основах туристской деятельности в Российской Федерации" (статья 11.1)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Организатор лотереи и оператор лотереи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11.11.2003 N 138-ФЗ "О лотереях" (статья 23)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Организатор торговли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21.11.2011 N 325-ФЗ "Об организованных торгах" (статья 5)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Политические партии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11.07.2001 N 95-ФЗ "О политических партиях"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Предприятия, имущество которых передается в ипотеку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16.07.1998 N 102-ФЗ "Об ипотеке (залоге недвижимости)" (статья 70)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Региональный оператор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jc w:val="both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Жилищный кодекс РФ (часть 1 статьи 187)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Российский научный фонд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02.11.2013 N 291-ФЗ "О Российском научном фонде и внесении изменений в отдельные законодательные акты Российской Федерации" (статья 17)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proofErr w:type="spellStart"/>
            <w:r w:rsidRPr="00CB4D4E">
              <w:rPr>
                <w:rFonts w:ascii="Verdana" w:hAnsi="Verdana"/>
                <w:sz w:val="20"/>
              </w:rPr>
              <w:t>Саморегулируемые</w:t>
            </w:r>
            <w:proofErr w:type="spellEnd"/>
            <w:r w:rsidRPr="00CB4D4E">
              <w:rPr>
                <w:rFonts w:ascii="Verdana" w:hAnsi="Verdana"/>
                <w:sz w:val="20"/>
              </w:rPr>
              <w:t xml:space="preserve"> организации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Федеральные законы: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- от 01.12.2007 N 315-ФЗ "О </w:t>
            </w:r>
            <w:proofErr w:type="spellStart"/>
            <w:r w:rsidRPr="00CB4D4E">
              <w:rPr>
                <w:rFonts w:ascii="Verdana" w:hAnsi="Verdana"/>
                <w:sz w:val="20"/>
              </w:rPr>
              <w:t>саморегулируемых</w:t>
            </w:r>
            <w:proofErr w:type="spellEnd"/>
            <w:r w:rsidRPr="00CB4D4E">
              <w:rPr>
                <w:rFonts w:ascii="Verdana" w:hAnsi="Verdana"/>
                <w:sz w:val="20"/>
              </w:rPr>
              <w:t xml:space="preserve"> организациях" (статья 12)</w:t>
            </w: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</w:p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- от 13.07.2015 N 223-ФЗ "О </w:t>
            </w:r>
            <w:proofErr w:type="spellStart"/>
            <w:r w:rsidRPr="00CB4D4E">
              <w:rPr>
                <w:rFonts w:ascii="Verdana" w:hAnsi="Verdana"/>
                <w:sz w:val="20"/>
              </w:rPr>
              <w:t>саморегулируемых</w:t>
            </w:r>
            <w:proofErr w:type="spellEnd"/>
            <w:r w:rsidRPr="00CB4D4E">
              <w:rPr>
                <w:rFonts w:ascii="Verdana" w:hAnsi="Verdana"/>
                <w:sz w:val="20"/>
              </w:rPr>
              <w:t xml:space="preserve"> организациях в сфере финансового рынка и о внесении изменений в статьи 2 и 6 Федерального закона "О внесении изменений в отдельные законодательные акты Российской Федерации" (статья 18);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Специализированные </w:t>
            </w:r>
            <w:r w:rsidRPr="00CB4D4E">
              <w:rPr>
                <w:rFonts w:ascii="Verdana" w:hAnsi="Verdana"/>
                <w:sz w:val="20"/>
              </w:rPr>
              <w:lastRenderedPageBreak/>
              <w:t>депозитарии и управляющие компании, осуществляющие деятельность, предусмотренную Федеральным законом от 24.07.2002 N 111-ФЗ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lastRenderedPageBreak/>
              <w:t xml:space="preserve">Федеральный закон от 24.07.2002 N 111-ФЗ "Об </w:t>
            </w:r>
            <w:r w:rsidRPr="00CB4D4E">
              <w:rPr>
                <w:rFonts w:ascii="Verdana" w:hAnsi="Verdana"/>
                <w:sz w:val="20"/>
              </w:rPr>
              <w:lastRenderedPageBreak/>
              <w:t>инвестировании сре</w:t>
            </w:r>
            <w:proofErr w:type="gramStart"/>
            <w:r w:rsidRPr="00CB4D4E">
              <w:rPr>
                <w:rFonts w:ascii="Verdana" w:hAnsi="Verdana"/>
                <w:sz w:val="20"/>
              </w:rPr>
              <w:t>дств дл</w:t>
            </w:r>
            <w:proofErr w:type="gramEnd"/>
            <w:r w:rsidRPr="00CB4D4E">
              <w:rPr>
                <w:rFonts w:ascii="Verdana" w:hAnsi="Verdana"/>
                <w:sz w:val="20"/>
              </w:rPr>
              <w:t>я финансирования накопительной части трудовой пенсии в Российской Федерации" (статья 9)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lastRenderedPageBreak/>
              <w:t>Федеральный фонд содействия развитию жилищного строительства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24.07.2008 N 161-ФЗ "О содействии развитию жилищного строительства" (статья 10)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Фонд перспективных исследований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16.10.2012 N 174-ФЗ "О Фонде перспективных исследований" (статья 18)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Центр исторического наследия Президента Российской Федерации, прекратившего исполнение своих полномочий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13.05.2008 N 68-ФЗ "О Центрах исторического наследия Президентов Российской Федерации, прекративших исполнение своих полномочий" (статья 17)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Центральный депозитарий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>Федеральный закон от 07.12.2011 N 414-ФЗ "О центральном депозитарии" (статья 18)</w:t>
            </w:r>
          </w:p>
        </w:tc>
      </w:tr>
      <w:tr w:rsidR="00CB4D4E" w:rsidRPr="00CB4D4E" w:rsidTr="00CB4D4E">
        <w:tc>
          <w:tcPr>
            <w:tcW w:w="3600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Юридические лица, участвующие в </w:t>
            </w:r>
            <w:proofErr w:type="spellStart"/>
            <w:r w:rsidRPr="00CB4D4E">
              <w:rPr>
                <w:rFonts w:ascii="Verdana" w:hAnsi="Verdana"/>
                <w:sz w:val="20"/>
              </w:rPr>
              <w:t>накопительно-ипотечной</w:t>
            </w:r>
            <w:proofErr w:type="spellEnd"/>
            <w:r w:rsidRPr="00CB4D4E">
              <w:rPr>
                <w:rFonts w:ascii="Verdana" w:hAnsi="Verdana"/>
                <w:sz w:val="20"/>
              </w:rPr>
              <w:t xml:space="preserve"> системе</w:t>
            </w:r>
          </w:p>
        </w:tc>
        <w:tc>
          <w:tcPr>
            <w:tcW w:w="6385" w:type="dxa"/>
          </w:tcPr>
          <w:p w:rsidR="00CB4D4E" w:rsidRPr="00CB4D4E" w:rsidRDefault="00CB4D4E" w:rsidP="007E7804">
            <w:pPr>
              <w:pStyle w:val="ConsPlusNormal"/>
              <w:rPr>
                <w:rFonts w:ascii="Verdana" w:hAnsi="Verdana"/>
                <w:sz w:val="20"/>
              </w:rPr>
            </w:pPr>
            <w:r w:rsidRPr="00CB4D4E">
              <w:rPr>
                <w:rFonts w:ascii="Verdana" w:hAnsi="Verdana"/>
                <w:sz w:val="20"/>
              </w:rPr>
              <w:t xml:space="preserve">Федеральный закон от 20.08.2004 N 117-ФЗ "О </w:t>
            </w:r>
            <w:proofErr w:type="spellStart"/>
            <w:r w:rsidRPr="00CB4D4E">
              <w:rPr>
                <w:rFonts w:ascii="Verdana" w:hAnsi="Verdana"/>
                <w:sz w:val="20"/>
              </w:rPr>
              <w:t>накопительно-ипотечной</w:t>
            </w:r>
            <w:proofErr w:type="spellEnd"/>
            <w:r w:rsidRPr="00CB4D4E">
              <w:rPr>
                <w:rFonts w:ascii="Verdana" w:hAnsi="Verdana"/>
                <w:sz w:val="20"/>
              </w:rPr>
              <w:t xml:space="preserve"> системе жилищного обеспечения военнослужащих" (статья 29)</w:t>
            </w:r>
          </w:p>
        </w:tc>
      </w:tr>
    </w:tbl>
    <w:p w:rsidR="00CB4D4E" w:rsidRPr="00353979" w:rsidRDefault="00CB4D4E" w:rsidP="00CB4D4E">
      <w:pPr>
        <w:spacing w:before="240" w:after="240"/>
        <w:jc w:val="center"/>
        <w:rPr>
          <w:rFonts w:ascii="Verdana" w:hAnsi="Verdana" w:cs="Tahoma"/>
          <w:sz w:val="20"/>
          <w:szCs w:val="20"/>
        </w:rPr>
      </w:pPr>
    </w:p>
    <w:sectPr w:rsidR="00CB4D4E" w:rsidRPr="00353979" w:rsidSect="00E366FF">
      <w:headerReference w:type="default" r:id="rId8"/>
      <w:footerReference w:type="even" r:id="rId9"/>
      <w:footerReference w:type="default" r:id="rId10"/>
      <w:pgSz w:w="11900" w:h="16840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852" w:rsidRDefault="00C96852" w:rsidP="00A71489">
      <w:r>
        <w:separator/>
      </w:r>
    </w:p>
  </w:endnote>
  <w:endnote w:type="continuationSeparator" w:id="0">
    <w:p w:rsidR="00C96852" w:rsidRDefault="00C96852" w:rsidP="00A71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bottomFromText="200" w:vertAnchor="text" w:tblpY="1"/>
      <w:tblW w:w="5000" w:type="pct"/>
      <w:tblLook w:val="04A0"/>
    </w:tblPr>
    <w:tblGrid>
      <w:gridCol w:w="4309"/>
      <w:gridCol w:w="1796"/>
      <w:gridCol w:w="4310"/>
    </w:tblGrid>
    <w:tr w:rsidR="00781C56" w:rsidRPr="00960600" w:rsidTr="0096060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:rsidR="00781C56" w:rsidRPr="00960600" w:rsidRDefault="00781C56">
          <w:pPr>
            <w:pStyle w:val="11"/>
            <w:spacing w:line="276" w:lineRule="auto"/>
            <w:rPr>
              <w:rFonts w:ascii="Calibri" w:hAnsi="Calibri"/>
              <w:color w:val="365F91"/>
            </w:rPr>
          </w:pPr>
          <w:r w:rsidRPr="00960600">
            <w:rPr>
              <w:rFonts w:ascii="Cambria" w:hAnsi="Cambria"/>
              <w:color w:val="365F91"/>
            </w:rPr>
            <w:t>[Введите текст]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  <w:tr w:rsidR="00781C56" w:rsidRPr="00960600" w:rsidTr="00960600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:rsidR="00781C56" w:rsidRPr="00960600" w:rsidRDefault="00781C56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:rsidR="00781C56" w:rsidRPr="00960600" w:rsidRDefault="00781C56">
          <w:pPr>
            <w:pStyle w:val="a3"/>
            <w:spacing w:line="276" w:lineRule="auto"/>
            <w:rPr>
              <w:rFonts w:ascii="Calibri" w:eastAsia="MS Gothic" w:hAnsi="Calibri"/>
              <w:b/>
              <w:bCs/>
              <w:color w:val="4F81BD"/>
            </w:rPr>
          </w:pPr>
        </w:p>
      </w:tc>
    </w:tr>
  </w:tbl>
  <w:p w:rsidR="00781C56" w:rsidRDefault="00781C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97150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781C56" w:rsidRPr="00E366FF" w:rsidRDefault="00E366FF" w:rsidP="00781C56">
            <w:pPr>
              <w:pStyle w:val="a5"/>
            </w:pPr>
            <w:r>
              <w:rPr>
                <w:rFonts w:ascii="Verdana" w:hAnsi="Verdan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-187960</wp:posOffset>
                  </wp:positionV>
                  <wp:extent cx="1695450" cy="723900"/>
                  <wp:effectExtent l="19050" t="0" r="0" b="0"/>
                  <wp:wrapNone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366FF">
              <w:rPr>
                <w:rFonts w:ascii="Verdana" w:hAnsi="Verdana"/>
                <w:sz w:val="16"/>
                <w:szCs w:val="16"/>
              </w:rPr>
              <w:t xml:space="preserve">Страница </w:t>
            </w:r>
            <w:r w:rsidR="003362AE" w:rsidRPr="00E366F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="003362AE" w:rsidRPr="00E366F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B4D4E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="003362AE" w:rsidRPr="00E366F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E366FF">
              <w:rPr>
                <w:rFonts w:ascii="Verdana" w:hAnsi="Verdana"/>
                <w:sz w:val="16"/>
                <w:szCs w:val="16"/>
              </w:rPr>
              <w:t xml:space="preserve"> из </w:t>
            </w:r>
            <w:r w:rsidR="003362AE" w:rsidRPr="00E366FF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E366FF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="003362AE" w:rsidRPr="00E366FF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 w:rsidR="00CB4D4E">
              <w:rPr>
                <w:rFonts w:ascii="Verdana" w:hAnsi="Verdana"/>
                <w:b/>
                <w:noProof/>
                <w:sz w:val="16"/>
                <w:szCs w:val="16"/>
              </w:rPr>
              <w:t>6</w:t>
            </w:r>
            <w:r w:rsidR="003362AE" w:rsidRPr="00E366FF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852" w:rsidRDefault="00C96852" w:rsidP="00A71489">
      <w:r>
        <w:separator/>
      </w:r>
    </w:p>
  </w:footnote>
  <w:footnote w:type="continuationSeparator" w:id="0">
    <w:p w:rsidR="00C96852" w:rsidRDefault="00C96852" w:rsidP="00A714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C56" w:rsidRPr="00AC4CE0" w:rsidRDefault="00237E09" w:rsidP="00353979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-251460</wp:posOffset>
          </wp:positionH>
          <wp:positionV relativeFrom="paragraph">
            <wp:posOffset>-1905</wp:posOffset>
          </wp:positionV>
          <wp:extent cx="2908300" cy="822960"/>
          <wp:effectExtent l="19050" t="0" r="6350" b="0"/>
          <wp:wrapTopAndBottom/>
          <wp:docPr id="8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81C56" w:rsidRPr="00AC4CE0">
      <w:rPr>
        <w:rFonts w:ascii="Verdana" w:hAnsi="Verdana" w:cs="Arial"/>
        <w:sz w:val="16"/>
        <w:szCs w:val="16"/>
      </w:rPr>
      <w:t>ООО «Финэк-Аудит»</w:t>
    </w:r>
  </w:p>
  <w:p w:rsidR="00781C56" w:rsidRPr="00AC4CE0" w:rsidRDefault="00781C56" w:rsidP="00353979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 w:cs="Arial"/>
        <w:sz w:val="16"/>
        <w:szCs w:val="16"/>
      </w:rPr>
      <w:t xml:space="preserve">197348, Санкт-Петербург, пр. Богатырский д. 18, </w:t>
    </w:r>
  </w:p>
  <w:p w:rsidR="00781C56" w:rsidRPr="00CB4D4E" w:rsidRDefault="00781C56" w:rsidP="00353979">
    <w:pPr>
      <w:pStyle w:val="ad"/>
      <w:ind w:firstLine="4678"/>
      <w:rPr>
        <w:rFonts w:ascii="Verdana" w:hAnsi="Verdana" w:cs="Arial"/>
        <w:sz w:val="16"/>
        <w:szCs w:val="16"/>
      </w:rPr>
    </w:pPr>
    <w:r w:rsidRPr="00AC4CE0">
      <w:rPr>
        <w:rFonts w:ascii="Verdana" w:hAnsi="Verdana" w:cs="Arial"/>
        <w:sz w:val="16"/>
        <w:szCs w:val="16"/>
      </w:rPr>
      <w:t>корп.3, офис 208, ИНН 7814020760, КПП 781401001</w:t>
    </w:r>
  </w:p>
  <w:p w:rsidR="00FF4E47" w:rsidRPr="00CB4D4E" w:rsidRDefault="00FF4E47" w:rsidP="00353979">
    <w:pPr>
      <w:pStyle w:val="ad"/>
      <w:ind w:firstLine="4678"/>
      <w:rPr>
        <w:rFonts w:ascii="Verdana" w:hAnsi="Verdana" w:cs="Arial"/>
        <w:sz w:val="16"/>
        <w:szCs w:val="16"/>
      </w:rPr>
    </w:pPr>
  </w:p>
  <w:p w:rsidR="00FF4E47" w:rsidRPr="00353979" w:rsidRDefault="00353979" w:rsidP="00353979">
    <w:pPr>
      <w:pStyle w:val="ad"/>
      <w:ind w:firstLine="4678"/>
      <w:rPr>
        <w:rFonts w:ascii="Verdana" w:hAnsi="Verdana" w:cs="Arial"/>
        <w:sz w:val="16"/>
        <w:szCs w:val="16"/>
        <w:lang w:val="en-US"/>
      </w:rPr>
    </w:pPr>
    <w:r>
      <w:rPr>
        <w:rFonts w:ascii="Verdana" w:hAnsi="Verdana" w:cs="Arial"/>
        <w:sz w:val="16"/>
        <w:szCs w:val="16"/>
      </w:rPr>
      <w:t>сайт</w:t>
    </w:r>
    <w:r w:rsidRPr="00353979">
      <w:rPr>
        <w:rFonts w:ascii="Verdana" w:hAnsi="Verdana" w:cs="Arial"/>
        <w:sz w:val="16"/>
        <w:szCs w:val="16"/>
        <w:lang w:val="en-US"/>
      </w:rPr>
      <w:t xml:space="preserve">: </w:t>
    </w:r>
    <w:r w:rsidR="00FF4E47">
      <w:rPr>
        <w:rFonts w:ascii="Verdana" w:hAnsi="Verdana" w:cs="Arial"/>
        <w:sz w:val="16"/>
        <w:szCs w:val="16"/>
        <w:lang w:val="en-US"/>
      </w:rPr>
      <w:t>finekaudit-spb.com</w:t>
    </w:r>
    <w:r w:rsidRPr="00353979">
      <w:rPr>
        <w:rFonts w:ascii="Verdana" w:hAnsi="Verdana" w:cs="Arial"/>
        <w:sz w:val="16"/>
        <w:szCs w:val="16"/>
        <w:lang w:val="en-US"/>
      </w:rPr>
      <w:tab/>
    </w:r>
    <w:r>
      <w:rPr>
        <w:rFonts w:ascii="Verdana" w:hAnsi="Verdana" w:cs="Arial"/>
        <w:sz w:val="16"/>
        <w:szCs w:val="16"/>
      </w:rPr>
      <w:t>почта</w:t>
    </w:r>
    <w:r w:rsidRPr="00353979">
      <w:rPr>
        <w:rFonts w:ascii="Verdana" w:hAnsi="Verdana" w:cs="Arial"/>
        <w:sz w:val="16"/>
        <w:szCs w:val="16"/>
        <w:lang w:val="en-US"/>
      </w:rPr>
      <w:t xml:space="preserve">: </w:t>
    </w:r>
    <w:r w:rsidR="00FF4E47" w:rsidRPr="00FF4E47">
      <w:rPr>
        <w:rFonts w:ascii="Verdana" w:hAnsi="Verdana" w:cs="Arial"/>
        <w:sz w:val="16"/>
        <w:szCs w:val="16"/>
        <w:lang w:val="en-US"/>
      </w:rPr>
      <w:t>info</w:t>
    </w:r>
    <w:r w:rsidR="00FF4E47" w:rsidRPr="00353979">
      <w:rPr>
        <w:rFonts w:ascii="Verdana" w:hAnsi="Verdana" w:cs="Arial"/>
        <w:sz w:val="16"/>
        <w:szCs w:val="16"/>
        <w:lang w:val="en-US"/>
      </w:rPr>
      <w:t>@</w:t>
    </w:r>
    <w:r w:rsidR="00FF4E47" w:rsidRPr="00FF4E47">
      <w:rPr>
        <w:rFonts w:ascii="Verdana" w:hAnsi="Verdana" w:cs="Arial"/>
        <w:sz w:val="16"/>
        <w:szCs w:val="16"/>
        <w:lang w:val="en-US"/>
      </w:rPr>
      <w:t>finekaudit</w:t>
    </w:r>
    <w:r w:rsidR="00FF4E47" w:rsidRPr="00353979">
      <w:rPr>
        <w:rFonts w:ascii="Verdana" w:hAnsi="Verdana" w:cs="Arial"/>
        <w:sz w:val="16"/>
        <w:szCs w:val="16"/>
        <w:lang w:val="en-US"/>
      </w:rPr>
      <w:t>.</w:t>
    </w:r>
    <w:r w:rsidR="00FF4E47" w:rsidRPr="00FF4E47">
      <w:rPr>
        <w:rFonts w:ascii="Verdana" w:hAnsi="Verdana" w:cs="Arial"/>
        <w:sz w:val="16"/>
        <w:szCs w:val="16"/>
        <w:lang w:val="en-US"/>
      </w:rPr>
      <w:t>com</w:t>
    </w:r>
  </w:p>
  <w:p w:rsidR="00353979" w:rsidRPr="00FF4E47" w:rsidRDefault="00353979" w:rsidP="00353979">
    <w:pPr>
      <w:pStyle w:val="ad"/>
      <w:ind w:firstLine="4678"/>
      <w:rPr>
        <w:rFonts w:ascii="Verdana" w:hAnsi="Verdana" w:cs="Arial"/>
        <w:sz w:val="16"/>
        <w:szCs w:val="16"/>
        <w:lang w:val="en-US"/>
      </w:rPr>
    </w:pPr>
    <w:r w:rsidRPr="00FF4E47">
      <w:rPr>
        <w:rFonts w:ascii="Verdana" w:hAnsi="Verdana" w:cs="Arial"/>
        <w:sz w:val="16"/>
        <w:szCs w:val="16"/>
        <w:lang w:val="en-US"/>
      </w:rPr>
      <w:t>8 (812) 432 73–83 (Санкт-Петербург)</w:t>
    </w:r>
  </w:p>
  <w:p w:rsidR="00781C56" w:rsidRPr="00CB1664" w:rsidRDefault="00FF4E47" w:rsidP="00353979">
    <w:pPr>
      <w:pStyle w:val="ad"/>
      <w:ind w:firstLine="4678"/>
      <w:rPr>
        <w:rFonts w:ascii="Verdana" w:hAnsi="Verdana" w:cs="Arial"/>
        <w:sz w:val="20"/>
        <w:szCs w:val="20"/>
      </w:rPr>
    </w:pPr>
    <w:r w:rsidRPr="00FF4E47">
      <w:rPr>
        <w:rFonts w:ascii="Verdana" w:hAnsi="Verdana" w:cs="Arial"/>
        <w:sz w:val="16"/>
        <w:szCs w:val="16"/>
      </w:rPr>
      <w:t>8 (800</w:t>
    </w:r>
    <w:r w:rsidR="00353979">
      <w:rPr>
        <w:rFonts w:ascii="Verdana" w:hAnsi="Verdana" w:cs="Arial"/>
        <w:sz w:val="16"/>
        <w:szCs w:val="16"/>
      </w:rPr>
      <w:t>) 100 23–38 (звонок бесплатный)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3FF0"/>
    <w:multiLevelType w:val="multilevel"/>
    <w:tmpl w:val="2B8A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466E4"/>
    <w:multiLevelType w:val="multilevel"/>
    <w:tmpl w:val="2C08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D0B40"/>
    <w:multiLevelType w:val="multilevel"/>
    <w:tmpl w:val="A8E61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A91D3E"/>
    <w:multiLevelType w:val="hybridMultilevel"/>
    <w:tmpl w:val="FDFA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17937"/>
    <w:multiLevelType w:val="multilevel"/>
    <w:tmpl w:val="0E14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91D23"/>
    <w:multiLevelType w:val="multilevel"/>
    <w:tmpl w:val="DEB0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8439A"/>
    <w:multiLevelType w:val="multilevel"/>
    <w:tmpl w:val="69AA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F529A8"/>
    <w:multiLevelType w:val="hybridMultilevel"/>
    <w:tmpl w:val="873C88DC"/>
    <w:lvl w:ilvl="0" w:tplc="CE9017F2">
      <w:start w:val="1"/>
      <w:numFmt w:val="decimal"/>
      <w:lvlText w:val="%1."/>
      <w:lvlJc w:val="left"/>
      <w:pPr>
        <w:ind w:left="234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425" w:hanging="360"/>
      </w:pPr>
    </w:lvl>
    <w:lvl w:ilvl="2" w:tplc="0419001B" w:tentative="1">
      <w:start w:val="1"/>
      <w:numFmt w:val="lowerRoman"/>
      <w:lvlText w:val="%3."/>
      <w:lvlJc w:val="right"/>
      <w:pPr>
        <w:ind w:left="4145" w:hanging="180"/>
      </w:pPr>
    </w:lvl>
    <w:lvl w:ilvl="3" w:tplc="0419000F" w:tentative="1">
      <w:start w:val="1"/>
      <w:numFmt w:val="decimal"/>
      <w:lvlText w:val="%4."/>
      <w:lvlJc w:val="left"/>
      <w:pPr>
        <w:ind w:left="4865" w:hanging="360"/>
      </w:pPr>
    </w:lvl>
    <w:lvl w:ilvl="4" w:tplc="04190019" w:tentative="1">
      <w:start w:val="1"/>
      <w:numFmt w:val="lowerLetter"/>
      <w:lvlText w:val="%5."/>
      <w:lvlJc w:val="left"/>
      <w:pPr>
        <w:ind w:left="5585" w:hanging="360"/>
      </w:pPr>
    </w:lvl>
    <w:lvl w:ilvl="5" w:tplc="0419001B" w:tentative="1">
      <w:start w:val="1"/>
      <w:numFmt w:val="lowerRoman"/>
      <w:lvlText w:val="%6."/>
      <w:lvlJc w:val="right"/>
      <w:pPr>
        <w:ind w:left="6305" w:hanging="180"/>
      </w:pPr>
    </w:lvl>
    <w:lvl w:ilvl="6" w:tplc="0419000F" w:tentative="1">
      <w:start w:val="1"/>
      <w:numFmt w:val="decimal"/>
      <w:lvlText w:val="%7."/>
      <w:lvlJc w:val="left"/>
      <w:pPr>
        <w:ind w:left="7025" w:hanging="360"/>
      </w:pPr>
    </w:lvl>
    <w:lvl w:ilvl="7" w:tplc="04190019" w:tentative="1">
      <w:start w:val="1"/>
      <w:numFmt w:val="lowerLetter"/>
      <w:lvlText w:val="%8."/>
      <w:lvlJc w:val="left"/>
      <w:pPr>
        <w:ind w:left="7745" w:hanging="360"/>
      </w:pPr>
    </w:lvl>
    <w:lvl w:ilvl="8" w:tplc="041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8">
    <w:nsid w:val="32BC2619"/>
    <w:multiLevelType w:val="hybridMultilevel"/>
    <w:tmpl w:val="CE00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B1AD0"/>
    <w:multiLevelType w:val="multilevel"/>
    <w:tmpl w:val="A484F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B40A38"/>
    <w:multiLevelType w:val="multilevel"/>
    <w:tmpl w:val="5FE07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55FAE"/>
    <w:multiLevelType w:val="multilevel"/>
    <w:tmpl w:val="D238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0D77DC"/>
    <w:multiLevelType w:val="multilevel"/>
    <w:tmpl w:val="2A3A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F095D"/>
    <w:multiLevelType w:val="multilevel"/>
    <w:tmpl w:val="C3BA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CC18B1"/>
    <w:multiLevelType w:val="multilevel"/>
    <w:tmpl w:val="DA06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9945BFE"/>
    <w:multiLevelType w:val="multilevel"/>
    <w:tmpl w:val="ABF8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1B41E4"/>
    <w:multiLevelType w:val="multilevel"/>
    <w:tmpl w:val="FE1E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E208DB"/>
    <w:multiLevelType w:val="multilevel"/>
    <w:tmpl w:val="E23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3A4DD6"/>
    <w:multiLevelType w:val="multilevel"/>
    <w:tmpl w:val="81CE1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555EF7"/>
    <w:multiLevelType w:val="multilevel"/>
    <w:tmpl w:val="D2DA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472EAE"/>
    <w:multiLevelType w:val="multilevel"/>
    <w:tmpl w:val="04CC5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D6620"/>
    <w:multiLevelType w:val="multilevel"/>
    <w:tmpl w:val="298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EB4175"/>
    <w:multiLevelType w:val="multilevel"/>
    <w:tmpl w:val="BAF6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932B32"/>
    <w:multiLevelType w:val="multilevel"/>
    <w:tmpl w:val="9AFE8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382AE9"/>
    <w:multiLevelType w:val="multilevel"/>
    <w:tmpl w:val="86EEE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10"/>
  </w:num>
  <w:num w:numId="4">
    <w:abstractNumId w:val="11"/>
  </w:num>
  <w:num w:numId="5">
    <w:abstractNumId w:val="17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21"/>
  </w:num>
  <w:num w:numId="11">
    <w:abstractNumId w:val="15"/>
  </w:num>
  <w:num w:numId="12">
    <w:abstractNumId w:val="16"/>
  </w:num>
  <w:num w:numId="13">
    <w:abstractNumId w:val="12"/>
  </w:num>
  <w:num w:numId="14">
    <w:abstractNumId w:val="18"/>
  </w:num>
  <w:num w:numId="15">
    <w:abstractNumId w:val="23"/>
  </w:num>
  <w:num w:numId="16">
    <w:abstractNumId w:val="2"/>
  </w:num>
  <w:num w:numId="17">
    <w:abstractNumId w:val="1"/>
  </w:num>
  <w:num w:numId="18">
    <w:abstractNumId w:val="22"/>
  </w:num>
  <w:num w:numId="19">
    <w:abstractNumId w:val="19"/>
  </w:num>
  <w:num w:numId="20">
    <w:abstractNumId w:val="4"/>
  </w:num>
  <w:num w:numId="21">
    <w:abstractNumId w:val="6"/>
  </w:num>
  <w:num w:numId="22">
    <w:abstractNumId w:val="5"/>
  </w:num>
  <w:num w:numId="23">
    <w:abstractNumId w:val="3"/>
  </w:num>
  <w:num w:numId="24">
    <w:abstractNumId w:val="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l9tTdJVrC+BPf0xzVDHZySAweds=" w:salt="bcq+fWeluUUn8XaFrFyWtw=="/>
  <w:defaultTabStop w:val="708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71489"/>
    <w:rsid w:val="000611F9"/>
    <w:rsid w:val="00085688"/>
    <w:rsid w:val="000D62F2"/>
    <w:rsid w:val="00237E09"/>
    <w:rsid w:val="002C0F9C"/>
    <w:rsid w:val="003362AE"/>
    <w:rsid w:val="00353979"/>
    <w:rsid w:val="003A23FF"/>
    <w:rsid w:val="004176A0"/>
    <w:rsid w:val="005C1221"/>
    <w:rsid w:val="00622EB1"/>
    <w:rsid w:val="00781C56"/>
    <w:rsid w:val="00843B0D"/>
    <w:rsid w:val="008743A2"/>
    <w:rsid w:val="008B666D"/>
    <w:rsid w:val="008B7A42"/>
    <w:rsid w:val="00960600"/>
    <w:rsid w:val="009A21D4"/>
    <w:rsid w:val="00A71489"/>
    <w:rsid w:val="00A7774F"/>
    <w:rsid w:val="00AC4CE0"/>
    <w:rsid w:val="00C96852"/>
    <w:rsid w:val="00CB1664"/>
    <w:rsid w:val="00CB4D4E"/>
    <w:rsid w:val="00CD0EFE"/>
    <w:rsid w:val="00CF42CF"/>
    <w:rsid w:val="00D83C4F"/>
    <w:rsid w:val="00D850D5"/>
    <w:rsid w:val="00E21A97"/>
    <w:rsid w:val="00E366FF"/>
    <w:rsid w:val="00FA2F1D"/>
    <w:rsid w:val="00FF4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0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0D62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1664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4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71489"/>
  </w:style>
  <w:style w:type="paragraph" w:styleId="a5">
    <w:name w:val="footer"/>
    <w:basedOn w:val="a"/>
    <w:link w:val="a6"/>
    <w:uiPriority w:val="99"/>
    <w:unhideWhenUsed/>
    <w:rsid w:val="00A714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489"/>
  </w:style>
  <w:style w:type="character" w:styleId="a7">
    <w:name w:val="Hyperlink"/>
    <w:uiPriority w:val="99"/>
    <w:unhideWhenUsed/>
    <w:rsid w:val="00D83C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7774F"/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7774F"/>
    <w:rPr>
      <w:rFonts w:ascii="Lucida Grande CY" w:hAnsi="Lucida Grande CY"/>
      <w:sz w:val="18"/>
      <w:szCs w:val="18"/>
    </w:rPr>
  </w:style>
  <w:style w:type="paragraph" w:styleId="aa">
    <w:name w:val="Body Text"/>
    <w:basedOn w:val="a"/>
    <w:link w:val="ab"/>
    <w:rsid w:val="00CD0EFE"/>
    <w:pPr>
      <w:spacing w:after="220" w:line="264" w:lineRule="auto"/>
    </w:pPr>
    <w:rPr>
      <w:color w:val="595959"/>
      <w:sz w:val="22"/>
      <w:lang w:val="it-IT" w:eastAsia="en-US"/>
    </w:rPr>
  </w:style>
  <w:style w:type="character" w:customStyle="1" w:styleId="ab">
    <w:name w:val="Основной текст Знак"/>
    <w:link w:val="aa"/>
    <w:rsid w:val="00CD0EFE"/>
    <w:rPr>
      <w:color w:val="595959"/>
      <w:sz w:val="22"/>
      <w:lang w:val="it-IT" w:eastAsia="en-US"/>
    </w:rPr>
  </w:style>
  <w:style w:type="paragraph" w:customStyle="1" w:styleId="Name">
    <w:name w:val="Name"/>
    <w:basedOn w:val="a"/>
    <w:rsid w:val="00CD0EFE"/>
    <w:pPr>
      <w:spacing w:after="40"/>
      <w:jc w:val="center"/>
    </w:pPr>
    <w:rPr>
      <w:color w:val="1F497D"/>
      <w:lang w:val="it-IT" w:eastAsia="en-US"/>
    </w:rPr>
  </w:style>
  <w:style w:type="paragraph" w:customStyle="1" w:styleId="11">
    <w:name w:val="Без интервала1"/>
    <w:link w:val="ac"/>
    <w:qFormat/>
    <w:rsid w:val="00CD0EFE"/>
    <w:rPr>
      <w:rFonts w:ascii="PMingLiU" w:hAnsi="PMingLiU"/>
      <w:sz w:val="22"/>
      <w:szCs w:val="22"/>
    </w:rPr>
  </w:style>
  <w:style w:type="character" w:customStyle="1" w:styleId="ac">
    <w:name w:val="Без интервала Знак"/>
    <w:link w:val="11"/>
    <w:rsid w:val="00CD0EFE"/>
    <w:rPr>
      <w:rFonts w:ascii="PMingLiU" w:hAnsi="PMingLiU"/>
      <w:sz w:val="22"/>
      <w:szCs w:val="22"/>
    </w:rPr>
  </w:style>
  <w:style w:type="paragraph" w:customStyle="1" w:styleId="ad">
    <w:name w:val="[Основной абзац]"/>
    <w:basedOn w:val="a"/>
    <w:uiPriority w:val="99"/>
    <w:rsid w:val="00781C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10">
    <w:name w:val="Заголовок 1 Знак"/>
    <w:basedOn w:val="a0"/>
    <w:link w:val="1"/>
    <w:rsid w:val="00CB1664"/>
    <w:rPr>
      <w:rFonts w:ascii="Times New Roman" w:eastAsia="Times New Roman" w:hAnsi="Times New Roman"/>
      <w:b/>
      <w:bCs/>
      <w:sz w:val="24"/>
      <w:szCs w:val="24"/>
    </w:rPr>
  </w:style>
  <w:style w:type="character" w:styleId="ae">
    <w:name w:val="Placeholder Text"/>
    <w:basedOn w:val="a0"/>
    <w:uiPriority w:val="99"/>
    <w:unhideWhenUsed/>
    <w:rsid w:val="00CF42CF"/>
    <w:rPr>
      <w:color w:val="808080"/>
    </w:rPr>
  </w:style>
  <w:style w:type="character" w:styleId="af">
    <w:name w:val="Strong"/>
    <w:basedOn w:val="a0"/>
    <w:uiPriority w:val="22"/>
    <w:qFormat/>
    <w:rsid w:val="00353979"/>
    <w:rPr>
      <w:b/>
      <w:bCs/>
    </w:rPr>
  </w:style>
  <w:style w:type="paragraph" w:styleId="af0">
    <w:name w:val="List Paragraph"/>
    <w:basedOn w:val="a"/>
    <w:uiPriority w:val="72"/>
    <w:qFormat/>
    <w:rsid w:val="00353979"/>
    <w:pPr>
      <w:ind w:left="720"/>
      <w:contextualSpacing/>
    </w:pPr>
  </w:style>
  <w:style w:type="paragraph" w:customStyle="1" w:styleId="ConsPlusNormal">
    <w:name w:val="ConsPlusNormal"/>
    <w:rsid w:val="00CB4D4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60458">
          <w:marLeft w:val="327"/>
          <w:marRight w:val="0"/>
          <w:marTop w:val="10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60BA65-B9B9-42A9-B1A9-E1710E86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Rush</dc:creator>
  <cp:lastModifiedBy>Алексей</cp:lastModifiedBy>
  <cp:revision>4</cp:revision>
  <dcterms:created xsi:type="dcterms:W3CDTF">2016-04-04T10:39:00Z</dcterms:created>
  <dcterms:modified xsi:type="dcterms:W3CDTF">2016-04-04T11:57:00Z</dcterms:modified>
</cp:coreProperties>
</file>